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39" w:rsidRPr="00442F99" w:rsidRDefault="00950539" w:rsidP="005477D0">
      <w:pPr>
        <w:jc w:val="center"/>
        <w:rPr>
          <w:sz w:val="18"/>
          <w:szCs w:val="18"/>
        </w:rPr>
      </w:pPr>
      <w:r w:rsidRPr="00442F99">
        <w:rPr>
          <w:sz w:val="18"/>
          <w:szCs w:val="18"/>
        </w:rPr>
        <w:t xml:space="preserve">Договор № </w:t>
      </w:r>
      <w:r w:rsidR="00C747C8" w:rsidRPr="00442F99">
        <w:rPr>
          <w:sz w:val="18"/>
          <w:szCs w:val="18"/>
        </w:rPr>
        <w:t>_____</w:t>
      </w:r>
      <w:bookmarkStart w:id="0" w:name="_GoBack"/>
      <w:bookmarkEnd w:id="0"/>
    </w:p>
    <w:p w:rsidR="00950539" w:rsidRPr="00442F99" w:rsidRDefault="00950539" w:rsidP="00FA0872">
      <w:pPr>
        <w:jc w:val="center"/>
        <w:rPr>
          <w:sz w:val="18"/>
          <w:szCs w:val="18"/>
        </w:rPr>
      </w:pPr>
      <w:r w:rsidRPr="00442F99">
        <w:rPr>
          <w:sz w:val="18"/>
          <w:szCs w:val="18"/>
        </w:rPr>
        <w:t>На автомобильные перевозки грузов по территории Российской Федерации</w:t>
      </w:r>
    </w:p>
    <w:p w:rsidR="00950539" w:rsidRPr="00442F99" w:rsidRDefault="00950539" w:rsidP="00FA0872">
      <w:pPr>
        <w:rPr>
          <w:sz w:val="18"/>
          <w:szCs w:val="18"/>
        </w:rPr>
      </w:pPr>
      <w:r w:rsidRPr="00442F99">
        <w:rPr>
          <w:sz w:val="18"/>
          <w:szCs w:val="18"/>
        </w:rPr>
        <w:t xml:space="preserve">Г. Владимир </w:t>
      </w:r>
      <w:r w:rsidRPr="00442F99">
        <w:rPr>
          <w:sz w:val="18"/>
          <w:szCs w:val="18"/>
        </w:rPr>
        <w:tab/>
      </w:r>
      <w:r w:rsidRPr="00442F99">
        <w:rPr>
          <w:sz w:val="18"/>
          <w:szCs w:val="18"/>
        </w:rPr>
        <w:tab/>
      </w:r>
      <w:r w:rsidRPr="00442F99">
        <w:rPr>
          <w:sz w:val="18"/>
          <w:szCs w:val="18"/>
        </w:rPr>
        <w:tab/>
      </w:r>
      <w:r w:rsidRPr="00442F99">
        <w:rPr>
          <w:sz w:val="18"/>
          <w:szCs w:val="18"/>
        </w:rPr>
        <w:tab/>
      </w:r>
      <w:r w:rsidRPr="00442F99">
        <w:rPr>
          <w:sz w:val="18"/>
          <w:szCs w:val="18"/>
        </w:rPr>
        <w:tab/>
      </w:r>
      <w:r w:rsidRPr="00442F99">
        <w:rPr>
          <w:sz w:val="18"/>
          <w:szCs w:val="18"/>
        </w:rPr>
        <w:tab/>
      </w:r>
      <w:r w:rsidRPr="00442F99">
        <w:rPr>
          <w:sz w:val="18"/>
          <w:szCs w:val="18"/>
        </w:rPr>
        <w:tab/>
      </w:r>
      <w:r w:rsidRPr="00442F99">
        <w:rPr>
          <w:sz w:val="18"/>
          <w:szCs w:val="18"/>
        </w:rPr>
        <w:tab/>
      </w:r>
      <w:r w:rsidR="00EE16D9" w:rsidRPr="00442F99">
        <w:rPr>
          <w:sz w:val="18"/>
          <w:szCs w:val="18"/>
        </w:rPr>
        <w:t xml:space="preserve">                        </w:t>
      </w:r>
      <w:r w:rsidR="00C747C8" w:rsidRPr="00442F99">
        <w:rPr>
          <w:sz w:val="18"/>
          <w:szCs w:val="18"/>
        </w:rPr>
        <w:t xml:space="preserve">                     </w:t>
      </w:r>
      <w:r w:rsidR="00442F99">
        <w:rPr>
          <w:sz w:val="18"/>
          <w:szCs w:val="18"/>
        </w:rPr>
        <w:t xml:space="preserve">        </w:t>
      </w:r>
      <w:r w:rsidR="00C747C8" w:rsidRPr="00442F99">
        <w:rPr>
          <w:sz w:val="18"/>
          <w:szCs w:val="18"/>
        </w:rPr>
        <w:t>«___»_______20___г.</w:t>
      </w:r>
    </w:p>
    <w:p w:rsidR="00C747C8" w:rsidRPr="00442F99" w:rsidRDefault="00950539" w:rsidP="00FA0872">
      <w:pPr>
        <w:jc w:val="both"/>
        <w:rPr>
          <w:rStyle w:val="labelstyle"/>
          <w:sz w:val="18"/>
          <w:szCs w:val="18"/>
        </w:rPr>
      </w:pPr>
      <w:r w:rsidRPr="00442F99">
        <w:rPr>
          <w:sz w:val="18"/>
          <w:szCs w:val="18"/>
        </w:rPr>
        <w:t xml:space="preserve">ООО </w:t>
      </w:r>
      <w:r w:rsidR="00B918D7">
        <w:rPr>
          <w:sz w:val="18"/>
          <w:szCs w:val="18"/>
        </w:rPr>
        <w:t xml:space="preserve">ТК </w:t>
      </w:r>
      <w:r w:rsidRPr="00442F99">
        <w:rPr>
          <w:sz w:val="18"/>
          <w:szCs w:val="18"/>
        </w:rPr>
        <w:t xml:space="preserve">"Диспетчерская33" в лице директора </w:t>
      </w:r>
      <w:proofErr w:type="spellStart"/>
      <w:r w:rsidR="00F2121E" w:rsidRPr="00442F99">
        <w:rPr>
          <w:sz w:val="18"/>
          <w:szCs w:val="18"/>
        </w:rPr>
        <w:t>Иванютенко</w:t>
      </w:r>
      <w:proofErr w:type="spellEnd"/>
      <w:r w:rsidR="00F2121E" w:rsidRPr="00442F99">
        <w:rPr>
          <w:sz w:val="18"/>
          <w:szCs w:val="18"/>
        </w:rPr>
        <w:t xml:space="preserve"> Семен</w:t>
      </w:r>
      <w:r w:rsidR="00E03917" w:rsidRPr="00442F99">
        <w:rPr>
          <w:sz w:val="18"/>
          <w:szCs w:val="18"/>
        </w:rPr>
        <w:t>а</w:t>
      </w:r>
      <w:r w:rsidR="00F2121E" w:rsidRPr="00442F99">
        <w:rPr>
          <w:sz w:val="18"/>
          <w:szCs w:val="18"/>
        </w:rPr>
        <w:t xml:space="preserve"> Витальевич</w:t>
      </w:r>
      <w:r w:rsidR="00E03917" w:rsidRPr="00442F99">
        <w:rPr>
          <w:sz w:val="18"/>
          <w:szCs w:val="18"/>
        </w:rPr>
        <w:t>а</w:t>
      </w:r>
      <w:r w:rsidRPr="00442F99">
        <w:rPr>
          <w:sz w:val="18"/>
          <w:szCs w:val="18"/>
        </w:rPr>
        <w:t>, действующего на основании Устава общества с одной стороны, именуемое в дальнейшем Организатор и</w:t>
      </w:r>
      <w:r w:rsidR="0080086D" w:rsidRPr="00442F99">
        <w:rPr>
          <w:sz w:val="18"/>
          <w:szCs w:val="18"/>
        </w:rPr>
        <w:t xml:space="preserve"> </w:t>
      </w:r>
      <w:r w:rsidR="00C747C8" w:rsidRPr="00442F99">
        <w:rPr>
          <w:rStyle w:val="labelstyle"/>
          <w:sz w:val="18"/>
          <w:szCs w:val="18"/>
        </w:rPr>
        <w:t>_________________________________________</w:t>
      </w:r>
    </w:p>
    <w:p w:rsidR="00950539" w:rsidRPr="00442F99" w:rsidRDefault="00C747C8" w:rsidP="00FA0872">
      <w:pPr>
        <w:jc w:val="both"/>
        <w:rPr>
          <w:sz w:val="18"/>
          <w:szCs w:val="18"/>
        </w:rPr>
      </w:pPr>
      <w:r w:rsidRPr="00442F99">
        <w:rPr>
          <w:rStyle w:val="labelstyle"/>
          <w:sz w:val="18"/>
          <w:szCs w:val="18"/>
        </w:rPr>
        <w:t>______________________________</w:t>
      </w:r>
      <w:r w:rsidR="00950539" w:rsidRPr="00442F99">
        <w:rPr>
          <w:sz w:val="18"/>
          <w:szCs w:val="18"/>
        </w:rPr>
        <w:t>,</w:t>
      </w:r>
      <w:r w:rsidR="0080086D" w:rsidRPr="00442F99">
        <w:rPr>
          <w:sz w:val="18"/>
          <w:szCs w:val="18"/>
        </w:rPr>
        <w:t xml:space="preserve"> </w:t>
      </w:r>
      <w:r w:rsidR="00950539" w:rsidRPr="00442F99">
        <w:rPr>
          <w:sz w:val="18"/>
          <w:szCs w:val="18"/>
        </w:rPr>
        <w:t xml:space="preserve">действующий на основании свидетельства о регистрации физического лица в качестве индивидуального предпринимателя </w:t>
      </w:r>
      <w:r w:rsidR="00950539" w:rsidRPr="00442F99">
        <w:rPr>
          <w:i/>
          <w:sz w:val="18"/>
          <w:szCs w:val="18"/>
        </w:rPr>
        <w:t>ОГРНИП</w:t>
      </w:r>
      <w:r w:rsidR="00EE16D9" w:rsidRPr="00442F99">
        <w:rPr>
          <w:i/>
          <w:sz w:val="18"/>
          <w:szCs w:val="18"/>
        </w:rPr>
        <w:t xml:space="preserve"> ________________________________</w:t>
      </w:r>
      <w:r w:rsidR="00950539" w:rsidRPr="00442F99">
        <w:rPr>
          <w:sz w:val="18"/>
          <w:szCs w:val="18"/>
        </w:rPr>
        <w:t>именуемый в дальнейшем Перевозчик, с другой стороны, заключили настоящий Договор о нижеследующем.</w:t>
      </w:r>
    </w:p>
    <w:p w:rsidR="00950539" w:rsidRPr="00442F99" w:rsidRDefault="00950539" w:rsidP="00460075">
      <w:pPr>
        <w:jc w:val="center"/>
        <w:rPr>
          <w:sz w:val="18"/>
          <w:szCs w:val="18"/>
        </w:rPr>
      </w:pPr>
      <w:r w:rsidRPr="00442F99">
        <w:rPr>
          <w:sz w:val="18"/>
          <w:szCs w:val="18"/>
        </w:rPr>
        <w:t>1. ПРЕДМЕТ ДОГОВОРА</w:t>
      </w:r>
    </w:p>
    <w:p w:rsidR="00442F99" w:rsidRDefault="00950539" w:rsidP="00697AE1">
      <w:pPr>
        <w:rPr>
          <w:sz w:val="18"/>
          <w:szCs w:val="18"/>
        </w:rPr>
      </w:pPr>
      <w:r w:rsidRPr="00442F99">
        <w:rPr>
          <w:sz w:val="18"/>
          <w:szCs w:val="18"/>
        </w:rPr>
        <w:t>1.1.Организатор заказывает, а Перевозчик выполняет автомобильные перевозки грузов по территории РФ согласно условиям настоящего договора.1.2.В своей деятельности стороны руководствуются положениями настоящего договора, Гражданского кодекса и Устава автомобильного транспорта РФ.1.3.Организатор при этом выступает в качестве Комиссионера, а Перево</w:t>
      </w:r>
      <w:r w:rsidR="00442F99">
        <w:rPr>
          <w:sz w:val="18"/>
          <w:szCs w:val="18"/>
        </w:rPr>
        <w:t xml:space="preserve">зчик - в качестве Комитента. </w:t>
      </w:r>
    </w:p>
    <w:p w:rsidR="00950539" w:rsidRPr="00442F99" w:rsidRDefault="00950539" w:rsidP="00442F99">
      <w:pPr>
        <w:jc w:val="center"/>
        <w:rPr>
          <w:sz w:val="18"/>
          <w:szCs w:val="18"/>
        </w:rPr>
      </w:pPr>
      <w:r w:rsidRPr="00442F99">
        <w:rPr>
          <w:sz w:val="18"/>
          <w:szCs w:val="18"/>
        </w:rPr>
        <w:t>2. ОБЯЗАТЕЛЬСТВА ОРГАНИЗАТОРА</w:t>
      </w:r>
    </w:p>
    <w:p w:rsidR="00950539" w:rsidRPr="00442F99" w:rsidRDefault="00950539" w:rsidP="00460075">
      <w:pPr>
        <w:jc w:val="both"/>
        <w:rPr>
          <w:sz w:val="18"/>
          <w:szCs w:val="18"/>
        </w:rPr>
      </w:pPr>
      <w:r w:rsidRPr="00442F99">
        <w:rPr>
          <w:sz w:val="18"/>
          <w:szCs w:val="18"/>
        </w:rPr>
        <w:t>2.1.Согласовывать с Перевозчиком конкретный объем, количество и характер груза, условия и стоимость перевозки в виде предоставления Перевозчику заявки на каждую перевозку.2.2.Заблаговременно (по согласованию с Перевозчиком) направлять заявку на перевозку груза. 2.</w:t>
      </w:r>
      <w:proofErr w:type="gramStart"/>
      <w:r w:rsidRPr="00442F99">
        <w:rPr>
          <w:sz w:val="18"/>
          <w:szCs w:val="18"/>
        </w:rPr>
        <w:t>3.Предоставлять</w:t>
      </w:r>
      <w:proofErr w:type="gramEnd"/>
      <w:r w:rsidRPr="00442F99">
        <w:rPr>
          <w:sz w:val="18"/>
          <w:szCs w:val="18"/>
        </w:rPr>
        <w:t xml:space="preserve"> Перевозчику грузы для перевозки на территории РФ по номенклатуре и в объемах согласованных в заявке на перевозку.2.4Оплачивать счета Перевозчику согласно оговоренным тарифным ставкам, указанным в заявках на перевозку груза и условиями настоящего договора.2.5.Оказывать посильное содействие в соответствии с положениями ГК РФ по защите интересов Клиента при возникновении спорных и аварийных ситуаций в процессе осуществления перевозок по настоящему договору</w:t>
      </w:r>
    </w:p>
    <w:p w:rsidR="00950539" w:rsidRPr="00442F99" w:rsidRDefault="00950539" w:rsidP="00460075">
      <w:pPr>
        <w:jc w:val="center"/>
        <w:rPr>
          <w:sz w:val="18"/>
          <w:szCs w:val="18"/>
        </w:rPr>
      </w:pPr>
      <w:r w:rsidRPr="00442F99">
        <w:rPr>
          <w:sz w:val="18"/>
          <w:szCs w:val="18"/>
        </w:rPr>
        <w:t>3. ОБЯЗАТЕЛЬСТВА ПЕРЕВОЗЧИКА</w:t>
      </w:r>
    </w:p>
    <w:p w:rsidR="00950539" w:rsidRPr="00442F99" w:rsidRDefault="00950539" w:rsidP="00460075">
      <w:pPr>
        <w:jc w:val="both"/>
        <w:rPr>
          <w:sz w:val="18"/>
          <w:szCs w:val="18"/>
        </w:rPr>
      </w:pPr>
      <w:r w:rsidRPr="00442F99">
        <w:rPr>
          <w:sz w:val="18"/>
          <w:szCs w:val="18"/>
        </w:rPr>
        <w:t>3.1.</w:t>
      </w:r>
      <w:r w:rsidR="00697AE1">
        <w:rPr>
          <w:sz w:val="18"/>
          <w:szCs w:val="18"/>
        </w:rPr>
        <w:t xml:space="preserve"> </w:t>
      </w:r>
      <w:r w:rsidRPr="00442F99">
        <w:rPr>
          <w:sz w:val="18"/>
          <w:szCs w:val="18"/>
        </w:rPr>
        <w:t>Осуществлять прием груза у Грузоотправителей и доставку груза Грузополучателям, согласно срокам и условиям, указанным Организатором в заявке на перевозку.</w:t>
      </w:r>
      <w:r w:rsidRPr="00442F99">
        <w:rPr>
          <w:sz w:val="18"/>
          <w:szCs w:val="18"/>
        </w:rPr>
        <w:tab/>
        <w:t>3.2.Направлять в распоряжение Грузоотправителя, указанного Организатором в заявке на перевозку, автотранспортные средства в технически исправном состоянии, обеспечивающие сохранность перевозимого груза и отвечающие техническим требованиям для безопасного движения, в том числе по экологическим характеристикам.3.3.По прибытии на место разгрузки, указанное Организатором в заявке на перевозку, сдать документы и груз полномочному представителю Грузополучателя, указанному в заявке и товарораспорядительных документах. Получить подтверждение Грузополучателя о доставке груза в виде печати и подписи в товарно-транспортной накладной (далее ТТН).</w:t>
      </w:r>
      <w:r w:rsidRPr="00442F99">
        <w:rPr>
          <w:sz w:val="18"/>
          <w:szCs w:val="18"/>
        </w:rPr>
        <w:tab/>
        <w:t>3.4.Представлять в адрес Организатора ТТН в течение 5 (пяти) дней после осуществления перевозки.3.5.Обеспечивать экипажи водителей всеми необходимыми и надлежащим образом оформленными документами и средствами для выполнения внутригородских и междугородних грузовых автомобильных перевозок, в том числе касающихся условий проезда по территориям, входящим в маршрут перевозки (разрешения на проезд, весовой контроль, пропуска, дорожные и экологические сборы).3.6.В процессе транспортировки груза осуществлять функции экспедитора.</w:t>
      </w:r>
      <w:r w:rsidRPr="00442F99">
        <w:rPr>
          <w:sz w:val="18"/>
          <w:szCs w:val="18"/>
        </w:rPr>
        <w:tab/>
      </w:r>
    </w:p>
    <w:p w:rsidR="00950539" w:rsidRPr="00442F99" w:rsidRDefault="00950539" w:rsidP="00460075">
      <w:pPr>
        <w:jc w:val="center"/>
        <w:rPr>
          <w:sz w:val="18"/>
          <w:szCs w:val="18"/>
        </w:rPr>
      </w:pPr>
      <w:r w:rsidRPr="00442F99">
        <w:rPr>
          <w:sz w:val="18"/>
          <w:szCs w:val="18"/>
        </w:rPr>
        <w:t>4. ПОРЯДОК РАСЧЕТОВ</w:t>
      </w:r>
    </w:p>
    <w:p w:rsidR="00950539" w:rsidRPr="00442F99" w:rsidRDefault="00950539" w:rsidP="00460075">
      <w:pPr>
        <w:jc w:val="both"/>
        <w:rPr>
          <w:sz w:val="18"/>
          <w:szCs w:val="18"/>
        </w:rPr>
      </w:pPr>
      <w:r w:rsidRPr="00442F99">
        <w:rPr>
          <w:sz w:val="18"/>
          <w:szCs w:val="18"/>
        </w:rPr>
        <w:t xml:space="preserve">4.1.Расчеты за выполненные услуги производятся наличными или безналичными денежными средствами в соответствии с действующим законодательством РФ.4.2.Расчеты за выполненные услуги производятся по выставленным счетам и акта выполненных работ  в соответствии с согласованными тарифными ставками, указанными в заявках на перевозку, </w:t>
      </w:r>
      <w:r w:rsidRPr="00442F99">
        <w:rPr>
          <w:sz w:val="18"/>
          <w:szCs w:val="18"/>
          <w:u w:val="single"/>
        </w:rPr>
        <w:t>при условии полной оплаты клиента за данную грузоперевозку.</w:t>
      </w:r>
      <w:r w:rsidRPr="00442F99">
        <w:rPr>
          <w:sz w:val="18"/>
          <w:szCs w:val="18"/>
        </w:rPr>
        <w:t xml:space="preserve">4.3.Оплата за выполненные перевозки осуществляется не позднее </w:t>
      </w:r>
      <w:r w:rsidR="004B2A06" w:rsidRPr="00442F99">
        <w:rPr>
          <w:sz w:val="18"/>
          <w:szCs w:val="18"/>
        </w:rPr>
        <w:t>10</w:t>
      </w:r>
      <w:r w:rsidRPr="00442F99">
        <w:rPr>
          <w:sz w:val="18"/>
          <w:szCs w:val="18"/>
        </w:rPr>
        <w:t xml:space="preserve"> (</w:t>
      </w:r>
      <w:r w:rsidR="004B2A06" w:rsidRPr="00442F99">
        <w:rPr>
          <w:sz w:val="18"/>
          <w:szCs w:val="18"/>
        </w:rPr>
        <w:t>десяти)</w:t>
      </w:r>
      <w:r w:rsidRPr="00442F99">
        <w:rPr>
          <w:sz w:val="18"/>
          <w:szCs w:val="18"/>
        </w:rPr>
        <w:t xml:space="preserve"> банковских дней с момента (дня) предоставления оригинала  ТТН с отметками Грузополучателя о сохранной доставке груза.4.4..</w:t>
      </w:r>
      <w:r w:rsidRPr="00442F99">
        <w:rPr>
          <w:bCs/>
          <w:iCs/>
          <w:sz w:val="18"/>
          <w:szCs w:val="18"/>
        </w:rPr>
        <w:t>Оплата комиссионного вознаграждения Организатору (Комиссионеру) производится путем удержания суммы вознаграждения из сумм, поступивших к нему от оказания транспортных услуг,  в день оплаты Организатором Перевозчику за выполненные перевозки грузов.</w:t>
      </w:r>
      <w:r w:rsidRPr="00442F99">
        <w:rPr>
          <w:sz w:val="18"/>
          <w:szCs w:val="18"/>
        </w:rPr>
        <w:t>4.5.Контроль над расчетами осуществляется путем ежемесячного обмена информацией по взаимно предъявленным счетам и ежеквартальной выверке расчетов.</w:t>
      </w:r>
      <w:r w:rsidRPr="00442F99">
        <w:rPr>
          <w:sz w:val="18"/>
          <w:szCs w:val="18"/>
        </w:rPr>
        <w:tab/>
      </w:r>
      <w:r w:rsidRPr="00442F99">
        <w:rPr>
          <w:sz w:val="18"/>
          <w:szCs w:val="18"/>
        </w:rPr>
        <w:tab/>
      </w:r>
    </w:p>
    <w:p w:rsidR="00950539" w:rsidRPr="00442F99" w:rsidRDefault="00950539" w:rsidP="00460075">
      <w:pPr>
        <w:jc w:val="center"/>
        <w:rPr>
          <w:sz w:val="18"/>
          <w:szCs w:val="18"/>
        </w:rPr>
      </w:pPr>
      <w:r w:rsidRPr="00442F99">
        <w:rPr>
          <w:sz w:val="18"/>
          <w:szCs w:val="18"/>
        </w:rPr>
        <w:t>5.  ОТВЕТСТВЕННОСТЬ СТОРОН</w:t>
      </w:r>
    </w:p>
    <w:p w:rsidR="00950539" w:rsidRPr="00442F99" w:rsidRDefault="00950539" w:rsidP="00460075">
      <w:pPr>
        <w:jc w:val="both"/>
        <w:rPr>
          <w:sz w:val="18"/>
          <w:szCs w:val="18"/>
        </w:rPr>
      </w:pPr>
      <w:r w:rsidRPr="00442F99">
        <w:rPr>
          <w:sz w:val="18"/>
          <w:szCs w:val="18"/>
        </w:rPr>
        <w:t>5.1.Стороны несут ответственность за неисполнение и ненадлежащее исполнение обязательств по настоящему договору в соответствии с действующим законодательством РФ.5.2.За непредставление транспортного средства под загрузку в согласованный в заявке на перевозку срок  с Перевозчика взимается штраф за каждый час опоздания на место загрузки  согласно часовой тарифной ставке  данного средства, указанной в заявке (при внутригородской перевозке) и согласно УАТ РФ при междугородней перевозке.5.3</w:t>
      </w:r>
      <w:r w:rsidRPr="00442F99">
        <w:rPr>
          <w:b/>
          <w:sz w:val="18"/>
          <w:szCs w:val="18"/>
        </w:rPr>
        <w:t>.</w:t>
      </w:r>
      <w:r w:rsidRPr="00442F99">
        <w:rPr>
          <w:sz w:val="18"/>
          <w:szCs w:val="18"/>
        </w:rPr>
        <w:t>За просрочку срока доставки, а так же срыв перевозки Перево</w:t>
      </w:r>
      <w:r w:rsidR="00870BEC" w:rsidRPr="00442F99">
        <w:rPr>
          <w:sz w:val="18"/>
          <w:szCs w:val="18"/>
        </w:rPr>
        <w:t>з</w:t>
      </w:r>
      <w:r w:rsidR="00442F99" w:rsidRPr="00442F99">
        <w:rPr>
          <w:sz w:val="18"/>
          <w:szCs w:val="18"/>
        </w:rPr>
        <w:t>чик обязуется возместить ущерб; з</w:t>
      </w:r>
      <w:r w:rsidRPr="00442F99">
        <w:rPr>
          <w:sz w:val="18"/>
          <w:szCs w:val="18"/>
        </w:rPr>
        <w:t xml:space="preserve">а просрочку в доставке груза при междугородних перевозках Перевозчик выплачивает </w:t>
      </w:r>
      <w:r w:rsidR="004B2A06" w:rsidRPr="00442F99">
        <w:rPr>
          <w:sz w:val="18"/>
          <w:szCs w:val="18"/>
        </w:rPr>
        <w:t>Организатору</w:t>
      </w:r>
      <w:r w:rsidRPr="00442F99">
        <w:rPr>
          <w:sz w:val="18"/>
          <w:szCs w:val="18"/>
        </w:rPr>
        <w:t xml:space="preserve"> штрафные санкции в размере </w:t>
      </w:r>
      <w:r w:rsidR="00870BEC" w:rsidRPr="00442F99">
        <w:rPr>
          <w:sz w:val="18"/>
          <w:szCs w:val="18"/>
        </w:rPr>
        <w:t>2%</w:t>
      </w:r>
      <w:r w:rsidRPr="00442F99">
        <w:rPr>
          <w:sz w:val="18"/>
          <w:szCs w:val="18"/>
        </w:rPr>
        <w:t xml:space="preserve"> рублей за </w:t>
      </w:r>
      <w:r w:rsidR="00870BEC" w:rsidRPr="00442F99">
        <w:rPr>
          <w:sz w:val="18"/>
          <w:szCs w:val="18"/>
        </w:rPr>
        <w:t xml:space="preserve">каждые час опоздания свыше 8часов </w:t>
      </w:r>
      <w:r w:rsidR="00442F99" w:rsidRPr="00442F99">
        <w:rPr>
          <w:sz w:val="18"/>
          <w:szCs w:val="18"/>
        </w:rPr>
        <w:t>от стоимости перевозки.</w:t>
      </w:r>
      <w:r w:rsidR="00870BEC" w:rsidRPr="00442F99">
        <w:rPr>
          <w:sz w:val="18"/>
          <w:szCs w:val="18"/>
        </w:rPr>
        <w:t xml:space="preserve"> В</w:t>
      </w:r>
      <w:r w:rsidRPr="00442F99">
        <w:rPr>
          <w:sz w:val="18"/>
          <w:szCs w:val="18"/>
        </w:rPr>
        <w:t xml:space="preserve"> случае срыва загрузки по вине Перевозчика, последний оплачивает Клиенту штрафные санкции в размере 20 % от стоимости перевозки.5.4.</w:t>
      </w:r>
      <w:r w:rsidR="00697AE1">
        <w:rPr>
          <w:sz w:val="18"/>
          <w:szCs w:val="18"/>
        </w:rPr>
        <w:t xml:space="preserve"> </w:t>
      </w:r>
      <w:r w:rsidRPr="00442F99">
        <w:rPr>
          <w:sz w:val="18"/>
          <w:szCs w:val="18"/>
        </w:rPr>
        <w:t xml:space="preserve">Перевозчик несет ответственность за полную или частичную утрату, повреждение груза, ухудшение качества груза, а </w:t>
      </w:r>
      <w:r w:rsidR="00697AE1" w:rsidRPr="00442F99">
        <w:rPr>
          <w:sz w:val="18"/>
          <w:szCs w:val="18"/>
        </w:rPr>
        <w:t>также</w:t>
      </w:r>
      <w:r w:rsidRPr="00442F99">
        <w:rPr>
          <w:sz w:val="18"/>
          <w:szCs w:val="18"/>
        </w:rPr>
        <w:t xml:space="preserve"> потеря товарного вида с момента приема груза к перевозке у Грузоотправителя до момента передачи груза Грузополучателю. Перевозчик обязан возместить стоимость поврежденного или утраченного груза грузовладельцу в размере объявленной суммы, но не выше действительной (фактической) стоимости груза в течение 30 дней с даты предъявления претензии.5.5.</w:t>
      </w:r>
      <w:r w:rsidR="00697AE1">
        <w:rPr>
          <w:sz w:val="18"/>
          <w:szCs w:val="18"/>
        </w:rPr>
        <w:t xml:space="preserve"> </w:t>
      </w:r>
      <w:r w:rsidRPr="00442F99">
        <w:rPr>
          <w:sz w:val="18"/>
          <w:szCs w:val="18"/>
        </w:rPr>
        <w:t>Размеры убытков определяются по</w:t>
      </w:r>
      <w:r w:rsidR="00EA22B5" w:rsidRPr="00442F99">
        <w:rPr>
          <w:sz w:val="18"/>
          <w:szCs w:val="18"/>
        </w:rPr>
        <w:t xml:space="preserve"> фактической недостаче</w:t>
      </w:r>
      <w:r w:rsidRPr="00442F99">
        <w:rPr>
          <w:sz w:val="18"/>
          <w:szCs w:val="18"/>
        </w:rPr>
        <w:t>, порч</w:t>
      </w:r>
      <w:r w:rsidR="00EA22B5" w:rsidRPr="00442F99">
        <w:rPr>
          <w:sz w:val="18"/>
          <w:szCs w:val="18"/>
        </w:rPr>
        <w:t>е</w:t>
      </w:r>
      <w:r w:rsidRPr="00442F99">
        <w:rPr>
          <w:sz w:val="18"/>
          <w:szCs w:val="18"/>
        </w:rPr>
        <w:t xml:space="preserve"> или повреждени</w:t>
      </w:r>
      <w:r w:rsidR="00EA22B5" w:rsidRPr="00442F99">
        <w:rPr>
          <w:sz w:val="18"/>
          <w:szCs w:val="18"/>
        </w:rPr>
        <w:t>и</w:t>
      </w:r>
      <w:r w:rsidRPr="00442F99">
        <w:rPr>
          <w:sz w:val="18"/>
          <w:szCs w:val="18"/>
        </w:rPr>
        <w:t xml:space="preserve"> груза с обязательным составлением Акта и внесением записи в товарно-транспортные документы. При необходимости производства экспертизы приглашаются соответствующие специалисты (эксперты ТПП РФ, независимая экспертиза). Результаты экспертизы оформляются актом экспертизы, который, помимо эксперта, должен быть подписан всеми лицами, присутствовавшими при производстве экспертизы</w:t>
      </w:r>
      <w:r w:rsidR="00442F99">
        <w:rPr>
          <w:sz w:val="18"/>
          <w:szCs w:val="18"/>
        </w:rPr>
        <w:t>.</w:t>
      </w:r>
    </w:p>
    <w:p w:rsidR="00950539" w:rsidRPr="00442F99" w:rsidRDefault="00442F99" w:rsidP="00460075">
      <w:pPr>
        <w:jc w:val="center"/>
        <w:rPr>
          <w:sz w:val="18"/>
          <w:szCs w:val="18"/>
        </w:rPr>
      </w:pPr>
      <w:r w:rsidRPr="00442F99">
        <w:rPr>
          <w:sz w:val="18"/>
          <w:szCs w:val="18"/>
        </w:rPr>
        <w:t>6</w:t>
      </w:r>
      <w:r w:rsidR="00950539" w:rsidRPr="00442F99">
        <w:rPr>
          <w:sz w:val="18"/>
          <w:szCs w:val="18"/>
        </w:rPr>
        <w:t>. ПРОЧИЕ УСЛОВИЯ</w:t>
      </w:r>
    </w:p>
    <w:p w:rsidR="00950539" w:rsidRPr="00442F99" w:rsidRDefault="00697AE1" w:rsidP="005477D0">
      <w:pPr>
        <w:jc w:val="both"/>
        <w:rPr>
          <w:sz w:val="18"/>
          <w:szCs w:val="18"/>
        </w:rPr>
      </w:pPr>
      <w:r>
        <w:rPr>
          <w:sz w:val="18"/>
          <w:szCs w:val="18"/>
        </w:rPr>
        <w:t>6.1</w:t>
      </w:r>
      <w:r w:rsidR="00950539" w:rsidRPr="00442F99">
        <w:rPr>
          <w:sz w:val="18"/>
          <w:szCs w:val="18"/>
        </w:rPr>
        <w:t>.</w:t>
      </w:r>
      <w:r>
        <w:rPr>
          <w:sz w:val="18"/>
          <w:szCs w:val="18"/>
        </w:rPr>
        <w:t xml:space="preserve"> </w:t>
      </w:r>
      <w:r w:rsidR="00950539" w:rsidRPr="00442F99">
        <w:rPr>
          <w:sz w:val="18"/>
          <w:szCs w:val="18"/>
        </w:rPr>
        <w:t>Настоящий договор заключается на один год и вступает в силу со дня его подписания. Каждая из сторон может расторгнуть настоящий договор, уведомив об этом другую сторону письменно, но не позднее, чем за тридцать дней до предполагаемого срока его фактического расторжения. В случае если не одна из сторон не заявит о намерении расторгнуть настоящий договор, действие догово</w:t>
      </w:r>
      <w:r>
        <w:rPr>
          <w:sz w:val="18"/>
          <w:szCs w:val="18"/>
        </w:rPr>
        <w:t>ра продлевается на тот же срок.6</w:t>
      </w:r>
      <w:r w:rsidR="00950539" w:rsidRPr="00442F99">
        <w:rPr>
          <w:sz w:val="18"/>
          <w:szCs w:val="18"/>
        </w:rPr>
        <w:t>.</w:t>
      </w:r>
      <w:r>
        <w:rPr>
          <w:sz w:val="18"/>
          <w:szCs w:val="18"/>
        </w:rPr>
        <w:t>2</w:t>
      </w:r>
      <w:r w:rsidR="00950539" w:rsidRPr="00442F99">
        <w:rPr>
          <w:sz w:val="18"/>
          <w:szCs w:val="18"/>
        </w:rPr>
        <w:t>.</w:t>
      </w:r>
      <w:r>
        <w:rPr>
          <w:sz w:val="18"/>
          <w:szCs w:val="18"/>
        </w:rPr>
        <w:t xml:space="preserve"> </w:t>
      </w:r>
      <w:r w:rsidR="00950539" w:rsidRPr="00442F99">
        <w:rPr>
          <w:sz w:val="18"/>
          <w:szCs w:val="18"/>
        </w:rPr>
        <w:t>Все приложения, дополнения и изменения к настоящему договору, подписанные обеими сторонами, являются его неотъемлемой частью.</w:t>
      </w:r>
      <w:r>
        <w:rPr>
          <w:sz w:val="18"/>
          <w:szCs w:val="18"/>
        </w:rPr>
        <w:t xml:space="preserve"> 6</w:t>
      </w:r>
      <w:r w:rsidR="00950539" w:rsidRPr="00442F99">
        <w:rPr>
          <w:sz w:val="18"/>
          <w:szCs w:val="18"/>
        </w:rPr>
        <w:t>.</w:t>
      </w:r>
      <w:r>
        <w:rPr>
          <w:sz w:val="18"/>
          <w:szCs w:val="18"/>
        </w:rPr>
        <w:t>3</w:t>
      </w:r>
      <w:r w:rsidR="00950539" w:rsidRPr="00442F99">
        <w:rPr>
          <w:sz w:val="18"/>
          <w:szCs w:val="18"/>
        </w:rPr>
        <w:t>.</w:t>
      </w:r>
      <w:r>
        <w:rPr>
          <w:sz w:val="18"/>
          <w:szCs w:val="18"/>
        </w:rPr>
        <w:t xml:space="preserve"> </w:t>
      </w:r>
      <w:r w:rsidR="00950539" w:rsidRPr="00442F99">
        <w:rPr>
          <w:sz w:val="18"/>
          <w:szCs w:val="18"/>
        </w:rPr>
        <w:t xml:space="preserve">Договор составлен в двух экземплярах, имеющих одинаковую юридическую силу, </w:t>
      </w:r>
      <w:r>
        <w:rPr>
          <w:sz w:val="18"/>
          <w:szCs w:val="18"/>
        </w:rPr>
        <w:t>по одному для каждой из сторон.6.4</w:t>
      </w:r>
      <w:r w:rsidR="00950539" w:rsidRPr="00442F99">
        <w:rPr>
          <w:sz w:val="18"/>
          <w:szCs w:val="18"/>
        </w:rPr>
        <w:t>.</w:t>
      </w:r>
      <w:r>
        <w:rPr>
          <w:sz w:val="18"/>
          <w:szCs w:val="18"/>
        </w:rPr>
        <w:t xml:space="preserve"> </w:t>
      </w:r>
      <w:r w:rsidR="00950539" w:rsidRPr="00442F99">
        <w:rPr>
          <w:sz w:val="18"/>
          <w:szCs w:val="18"/>
        </w:rPr>
        <w:t xml:space="preserve">Договор имеет </w:t>
      </w:r>
      <w:r w:rsidR="00FD0DD5" w:rsidRPr="00442F99">
        <w:rPr>
          <w:sz w:val="18"/>
          <w:szCs w:val="18"/>
        </w:rPr>
        <w:t>полную юридическую силу,</w:t>
      </w:r>
      <w:r w:rsidR="00950539" w:rsidRPr="00442F99">
        <w:rPr>
          <w:sz w:val="18"/>
          <w:szCs w:val="18"/>
        </w:rPr>
        <w:t xml:space="preserve"> заключенный по средствам факсимильной связи.</w:t>
      </w:r>
      <w:r w:rsidR="00950539" w:rsidRPr="00442F99">
        <w:rPr>
          <w:sz w:val="18"/>
          <w:szCs w:val="18"/>
        </w:rPr>
        <w:tab/>
      </w:r>
      <w:r w:rsidR="00950539" w:rsidRPr="00442F99">
        <w:rPr>
          <w:sz w:val="18"/>
          <w:szCs w:val="18"/>
        </w:rPr>
        <w:tab/>
      </w:r>
      <w:r w:rsidR="00950539" w:rsidRPr="00442F99">
        <w:rPr>
          <w:sz w:val="18"/>
          <w:szCs w:val="18"/>
        </w:rPr>
        <w:tab/>
      </w:r>
      <w:r w:rsidR="00950539" w:rsidRPr="00442F99">
        <w:rPr>
          <w:sz w:val="18"/>
          <w:szCs w:val="18"/>
        </w:rPr>
        <w:tab/>
      </w:r>
      <w:r w:rsidR="00950539" w:rsidRPr="00442F99">
        <w:rPr>
          <w:sz w:val="18"/>
          <w:szCs w:val="18"/>
        </w:rPr>
        <w:tab/>
      </w:r>
    </w:p>
    <w:p w:rsidR="00950539" w:rsidRPr="00442F99" w:rsidRDefault="00950539" w:rsidP="00002F45">
      <w:pPr>
        <w:jc w:val="center"/>
        <w:rPr>
          <w:sz w:val="18"/>
          <w:szCs w:val="18"/>
        </w:rPr>
      </w:pPr>
      <w:r w:rsidRPr="00442F99">
        <w:rPr>
          <w:sz w:val="18"/>
          <w:szCs w:val="18"/>
        </w:rPr>
        <w:t>8. ЮРИДИЧЕСКИЕ АДРЕСА И БАНКОВСКИЕ РЕКВИЗИТЫ СТОРОН</w:t>
      </w:r>
    </w:p>
    <w:tbl>
      <w:tblPr>
        <w:tblpPr w:leftFromText="180" w:rightFromText="180" w:vertAnchor="text" w:horzAnchor="margin" w:tblpXSpec="center" w:tblpY="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4"/>
        <w:gridCol w:w="4873"/>
      </w:tblGrid>
      <w:tr w:rsidR="004E321B" w:rsidRPr="00442F99" w:rsidTr="008D6A4C">
        <w:trPr>
          <w:trHeight w:val="2400"/>
        </w:trPr>
        <w:tc>
          <w:tcPr>
            <w:tcW w:w="4874" w:type="dxa"/>
          </w:tcPr>
          <w:p w:rsidR="004E321B" w:rsidRPr="00442F99" w:rsidRDefault="00B918D7" w:rsidP="008D6A4C">
            <w:pPr>
              <w:spacing w:line="276" w:lineRule="auto"/>
              <w:jc w:val="center"/>
              <w:rPr>
                <w:sz w:val="18"/>
                <w:szCs w:val="18"/>
              </w:rPr>
            </w:pPr>
            <w:r>
              <w:rPr>
                <w:sz w:val="18"/>
                <w:szCs w:val="18"/>
              </w:rPr>
              <w:t>ООО ТК «Диспетчерская33</w:t>
            </w:r>
            <w:r w:rsidR="004E321B" w:rsidRPr="00442F99">
              <w:rPr>
                <w:sz w:val="18"/>
                <w:szCs w:val="18"/>
              </w:rPr>
              <w:t>»</w:t>
            </w:r>
          </w:p>
          <w:p w:rsidR="004E321B" w:rsidRPr="00442F99" w:rsidRDefault="004E321B" w:rsidP="00B918D7">
            <w:pPr>
              <w:spacing w:line="276" w:lineRule="auto"/>
              <w:jc w:val="center"/>
              <w:rPr>
                <w:sz w:val="18"/>
                <w:szCs w:val="18"/>
              </w:rPr>
            </w:pPr>
            <w:r w:rsidRPr="00442F99">
              <w:rPr>
                <w:sz w:val="18"/>
                <w:szCs w:val="18"/>
              </w:rPr>
              <w:t>Юр. адрес:</w:t>
            </w:r>
            <w:r w:rsidR="00F2121E" w:rsidRPr="00442F99">
              <w:rPr>
                <w:sz w:val="18"/>
                <w:szCs w:val="18"/>
              </w:rPr>
              <w:t xml:space="preserve"> </w:t>
            </w:r>
            <w:r w:rsidRPr="00442F99">
              <w:rPr>
                <w:sz w:val="18"/>
                <w:szCs w:val="18"/>
              </w:rPr>
              <w:t>г. Владимир</w:t>
            </w:r>
            <w:r w:rsidR="0099773A" w:rsidRPr="00442F99">
              <w:rPr>
                <w:sz w:val="18"/>
                <w:szCs w:val="18"/>
              </w:rPr>
              <w:t>,</w:t>
            </w:r>
            <w:r w:rsidRPr="00442F99">
              <w:rPr>
                <w:sz w:val="18"/>
                <w:szCs w:val="18"/>
              </w:rPr>
              <w:t xml:space="preserve"> </w:t>
            </w:r>
            <w:r w:rsidR="00B918D7">
              <w:rPr>
                <w:sz w:val="18"/>
                <w:szCs w:val="18"/>
              </w:rPr>
              <w:t xml:space="preserve">ул. </w:t>
            </w:r>
            <w:r w:rsidR="00697AE1" w:rsidRPr="00697AE1">
              <w:rPr>
                <w:sz w:val="18"/>
                <w:szCs w:val="18"/>
              </w:rPr>
              <w:t>Верхняя Дуброва, 40 Б</w:t>
            </w:r>
          </w:p>
          <w:p w:rsidR="004E321B" w:rsidRPr="00442F99" w:rsidRDefault="00697AE1" w:rsidP="00C82DAC">
            <w:pPr>
              <w:spacing w:line="276" w:lineRule="auto"/>
              <w:jc w:val="center"/>
              <w:rPr>
                <w:sz w:val="18"/>
                <w:szCs w:val="18"/>
              </w:rPr>
            </w:pPr>
            <w:r>
              <w:rPr>
                <w:sz w:val="18"/>
                <w:szCs w:val="18"/>
              </w:rPr>
              <w:t xml:space="preserve">Почтовый </w:t>
            </w:r>
            <w:r w:rsidR="004E321B" w:rsidRPr="00442F99">
              <w:rPr>
                <w:sz w:val="18"/>
                <w:szCs w:val="18"/>
              </w:rPr>
              <w:t>адрес:60003</w:t>
            </w:r>
            <w:r w:rsidR="00D2568B" w:rsidRPr="00442F99">
              <w:rPr>
                <w:sz w:val="18"/>
                <w:szCs w:val="18"/>
              </w:rPr>
              <w:t>3</w:t>
            </w:r>
            <w:r w:rsidR="004E321B" w:rsidRPr="00442F99">
              <w:rPr>
                <w:sz w:val="18"/>
                <w:szCs w:val="18"/>
              </w:rPr>
              <w:t xml:space="preserve"> </w:t>
            </w:r>
            <w:proofErr w:type="spellStart"/>
            <w:r w:rsidR="004E321B" w:rsidRPr="00442F99">
              <w:rPr>
                <w:sz w:val="18"/>
                <w:szCs w:val="18"/>
              </w:rPr>
              <w:t>г.</w:t>
            </w:r>
            <w:proofErr w:type="gramStart"/>
            <w:r w:rsidR="004E321B" w:rsidRPr="00442F99">
              <w:rPr>
                <w:sz w:val="18"/>
                <w:szCs w:val="18"/>
              </w:rPr>
              <w:t>Владимир</w:t>
            </w:r>
            <w:proofErr w:type="spellEnd"/>
            <w:proofErr w:type="gramEnd"/>
            <w:r w:rsidR="004E321B" w:rsidRPr="00442F99">
              <w:rPr>
                <w:sz w:val="18"/>
                <w:szCs w:val="18"/>
              </w:rPr>
              <w:t xml:space="preserve"> а/я 33</w:t>
            </w:r>
          </w:p>
          <w:p w:rsidR="004E321B" w:rsidRPr="00442F99" w:rsidRDefault="004E321B" w:rsidP="0099773A">
            <w:pPr>
              <w:jc w:val="center"/>
              <w:rPr>
                <w:rFonts w:ascii="Arial" w:hAnsi="Arial" w:cs="Arial"/>
                <w:sz w:val="18"/>
                <w:szCs w:val="18"/>
              </w:rPr>
            </w:pPr>
            <w:r w:rsidRPr="00442F99">
              <w:rPr>
                <w:sz w:val="18"/>
                <w:szCs w:val="18"/>
              </w:rPr>
              <w:t xml:space="preserve">ИНН/КПП </w:t>
            </w:r>
            <w:r w:rsidR="00B918D7">
              <w:rPr>
                <w:sz w:val="18"/>
                <w:szCs w:val="18"/>
              </w:rPr>
              <w:t>3328451063/332801001</w:t>
            </w:r>
          </w:p>
          <w:p w:rsidR="004E321B" w:rsidRPr="00442F99" w:rsidRDefault="00B2302B" w:rsidP="00C82DAC">
            <w:pPr>
              <w:pStyle w:val="a3"/>
              <w:tabs>
                <w:tab w:val="right" w:pos="10204"/>
              </w:tabs>
              <w:spacing w:line="276" w:lineRule="auto"/>
              <w:jc w:val="center"/>
              <w:rPr>
                <w:rFonts w:ascii="Times New Roman" w:hAnsi="Times New Roman"/>
                <w:sz w:val="18"/>
                <w:szCs w:val="18"/>
              </w:rPr>
            </w:pPr>
            <w:r w:rsidRPr="00442F99">
              <w:rPr>
                <w:rFonts w:ascii="Times New Roman" w:hAnsi="Times New Roman"/>
                <w:sz w:val="18"/>
                <w:szCs w:val="18"/>
              </w:rPr>
              <w:t>ЗАО «</w:t>
            </w:r>
            <w:proofErr w:type="spellStart"/>
            <w:r w:rsidRPr="00442F99">
              <w:rPr>
                <w:rFonts w:ascii="Times New Roman" w:hAnsi="Times New Roman"/>
                <w:sz w:val="18"/>
                <w:szCs w:val="18"/>
              </w:rPr>
              <w:t>Владбизнесбанк</w:t>
            </w:r>
            <w:proofErr w:type="spellEnd"/>
            <w:r w:rsidRPr="00442F99">
              <w:rPr>
                <w:rFonts w:ascii="Times New Roman" w:hAnsi="Times New Roman"/>
                <w:sz w:val="18"/>
                <w:szCs w:val="18"/>
              </w:rPr>
              <w:t>» г. Владимир</w:t>
            </w:r>
          </w:p>
          <w:p w:rsidR="004E321B" w:rsidRPr="00442F99" w:rsidRDefault="004E321B" w:rsidP="00C82DAC">
            <w:pPr>
              <w:pStyle w:val="a3"/>
              <w:tabs>
                <w:tab w:val="left" w:pos="2745"/>
              </w:tabs>
              <w:spacing w:line="276" w:lineRule="auto"/>
              <w:ind w:left="-426"/>
              <w:jc w:val="center"/>
              <w:rPr>
                <w:rFonts w:ascii="Times New Roman" w:hAnsi="Times New Roman"/>
                <w:sz w:val="18"/>
                <w:szCs w:val="18"/>
              </w:rPr>
            </w:pPr>
            <w:r w:rsidRPr="00442F99">
              <w:rPr>
                <w:rFonts w:ascii="Times New Roman" w:hAnsi="Times New Roman"/>
                <w:sz w:val="18"/>
                <w:szCs w:val="18"/>
              </w:rPr>
              <w:t xml:space="preserve">Р/С </w:t>
            </w:r>
            <w:r w:rsidR="00B918D7">
              <w:rPr>
                <w:rFonts w:ascii="Times New Roman" w:hAnsi="Times New Roman"/>
                <w:sz w:val="18"/>
                <w:szCs w:val="18"/>
              </w:rPr>
              <w:t>40702810300000003559</w:t>
            </w:r>
          </w:p>
          <w:p w:rsidR="004E321B" w:rsidRPr="00442F99" w:rsidRDefault="004E321B" w:rsidP="00C82DAC">
            <w:pPr>
              <w:pStyle w:val="a3"/>
              <w:tabs>
                <w:tab w:val="left" w:pos="2745"/>
              </w:tabs>
              <w:spacing w:line="276" w:lineRule="auto"/>
              <w:ind w:left="-426"/>
              <w:jc w:val="center"/>
              <w:rPr>
                <w:rFonts w:ascii="Times New Roman" w:hAnsi="Times New Roman"/>
                <w:sz w:val="18"/>
                <w:szCs w:val="18"/>
              </w:rPr>
            </w:pPr>
            <w:r w:rsidRPr="00442F99">
              <w:rPr>
                <w:rFonts w:ascii="Times New Roman" w:hAnsi="Times New Roman"/>
                <w:sz w:val="18"/>
                <w:szCs w:val="18"/>
              </w:rPr>
              <w:t xml:space="preserve">БИК </w:t>
            </w:r>
            <w:r w:rsidR="00B2302B" w:rsidRPr="00442F99">
              <w:rPr>
                <w:rFonts w:ascii="Times New Roman" w:hAnsi="Times New Roman"/>
                <w:sz w:val="18"/>
                <w:szCs w:val="18"/>
              </w:rPr>
              <w:t>041708706</w:t>
            </w:r>
          </w:p>
          <w:p w:rsidR="004E321B" w:rsidRPr="00442F99" w:rsidRDefault="004E321B" w:rsidP="00C82DAC">
            <w:pPr>
              <w:pStyle w:val="a3"/>
              <w:tabs>
                <w:tab w:val="center" w:pos="2116"/>
              </w:tabs>
              <w:spacing w:line="276" w:lineRule="auto"/>
              <w:ind w:left="-426"/>
              <w:rPr>
                <w:rFonts w:ascii="Times New Roman" w:hAnsi="Times New Roman"/>
                <w:sz w:val="18"/>
                <w:szCs w:val="18"/>
              </w:rPr>
            </w:pPr>
            <w:r w:rsidRPr="00442F99">
              <w:rPr>
                <w:rFonts w:ascii="Times New Roman" w:hAnsi="Times New Roman"/>
                <w:sz w:val="18"/>
                <w:szCs w:val="18"/>
                <w:lang w:val="en-US"/>
              </w:rPr>
              <w:t>C</w:t>
            </w:r>
            <w:r w:rsidRPr="00442F99">
              <w:rPr>
                <w:rFonts w:ascii="Times New Roman" w:hAnsi="Times New Roman"/>
                <w:sz w:val="18"/>
                <w:szCs w:val="18"/>
              </w:rPr>
              <w:tab/>
              <w:t xml:space="preserve">К/С </w:t>
            </w:r>
            <w:r w:rsidR="00B2302B" w:rsidRPr="00442F99">
              <w:rPr>
                <w:rFonts w:ascii="Times New Roman" w:hAnsi="Times New Roman"/>
                <w:sz w:val="18"/>
                <w:szCs w:val="18"/>
              </w:rPr>
              <w:t>30101810100000000706</w:t>
            </w:r>
          </w:p>
          <w:p w:rsidR="004E321B" w:rsidRPr="00442F99" w:rsidRDefault="004E321B" w:rsidP="004E321B">
            <w:pPr>
              <w:pStyle w:val="a3"/>
              <w:spacing w:line="276" w:lineRule="auto"/>
              <w:rPr>
                <w:rFonts w:ascii="Times New Roman" w:hAnsi="Times New Roman"/>
                <w:sz w:val="18"/>
                <w:szCs w:val="18"/>
              </w:rPr>
            </w:pPr>
          </w:p>
          <w:p w:rsidR="004E321B" w:rsidRDefault="00697AE1" w:rsidP="00F2121E">
            <w:pPr>
              <w:pStyle w:val="a3"/>
              <w:spacing w:line="276" w:lineRule="auto"/>
              <w:jc w:val="center"/>
              <w:rPr>
                <w:rFonts w:ascii="Times New Roman" w:hAnsi="Times New Roman"/>
                <w:sz w:val="18"/>
                <w:szCs w:val="18"/>
              </w:rPr>
            </w:pPr>
            <w:r>
              <w:rPr>
                <w:rFonts w:ascii="Times New Roman" w:hAnsi="Times New Roman"/>
                <w:sz w:val="18"/>
                <w:szCs w:val="18"/>
              </w:rPr>
              <w:t>Д</w:t>
            </w:r>
            <w:r w:rsidR="004E321B" w:rsidRPr="00442F99">
              <w:rPr>
                <w:rFonts w:ascii="Times New Roman" w:hAnsi="Times New Roman"/>
                <w:sz w:val="18"/>
                <w:szCs w:val="18"/>
              </w:rPr>
              <w:t xml:space="preserve">иректор </w:t>
            </w:r>
            <w:proofErr w:type="spellStart"/>
            <w:r w:rsidR="00F2121E" w:rsidRPr="00442F99">
              <w:rPr>
                <w:rFonts w:ascii="Times New Roman" w:hAnsi="Times New Roman"/>
                <w:sz w:val="18"/>
                <w:szCs w:val="18"/>
              </w:rPr>
              <w:t>Иванютенко</w:t>
            </w:r>
            <w:proofErr w:type="spellEnd"/>
            <w:r w:rsidR="00F2121E" w:rsidRPr="00442F99">
              <w:rPr>
                <w:rFonts w:ascii="Times New Roman" w:hAnsi="Times New Roman"/>
                <w:sz w:val="18"/>
                <w:szCs w:val="18"/>
              </w:rPr>
              <w:t xml:space="preserve"> С.В</w:t>
            </w:r>
            <w:r w:rsidR="004E321B" w:rsidRPr="00442F99">
              <w:rPr>
                <w:rFonts w:ascii="Times New Roman" w:hAnsi="Times New Roman"/>
                <w:sz w:val="18"/>
                <w:szCs w:val="18"/>
              </w:rPr>
              <w:t>.</w:t>
            </w:r>
          </w:p>
          <w:p w:rsidR="00B918D7" w:rsidRPr="00442F99" w:rsidRDefault="00B918D7" w:rsidP="00F2121E">
            <w:pPr>
              <w:pStyle w:val="a3"/>
              <w:spacing w:line="276" w:lineRule="auto"/>
              <w:jc w:val="center"/>
              <w:rPr>
                <w:rFonts w:ascii="Times New Roman" w:hAnsi="Times New Roman"/>
                <w:sz w:val="18"/>
                <w:szCs w:val="18"/>
              </w:rPr>
            </w:pPr>
            <w:r>
              <w:rPr>
                <w:rFonts w:ascii="Times New Roman" w:hAnsi="Times New Roman"/>
                <w:sz w:val="18"/>
                <w:szCs w:val="18"/>
              </w:rPr>
              <w:t>________________________________</w:t>
            </w:r>
          </w:p>
        </w:tc>
        <w:tc>
          <w:tcPr>
            <w:tcW w:w="4873" w:type="dxa"/>
          </w:tcPr>
          <w:p w:rsidR="004E321B" w:rsidRPr="00442F99" w:rsidRDefault="00C747C8" w:rsidP="00C747C8">
            <w:pPr>
              <w:spacing w:line="276" w:lineRule="auto"/>
              <w:rPr>
                <w:sz w:val="18"/>
                <w:szCs w:val="18"/>
              </w:rPr>
            </w:pPr>
            <w:r w:rsidRPr="00442F99">
              <w:rPr>
                <w:sz w:val="18"/>
                <w:szCs w:val="18"/>
              </w:rPr>
              <w:t>___________________________________________________</w:t>
            </w:r>
          </w:p>
          <w:p w:rsidR="00C747C8" w:rsidRPr="00442F99" w:rsidRDefault="004E321B" w:rsidP="00C82DAC">
            <w:pPr>
              <w:spacing w:line="276" w:lineRule="auto"/>
              <w:jc w:val="center"/>
              <w:rPr>
                <w:sz w:val="18"/>
                <w:szCs w:val="18"/>
              </w:rPr>
            </w:pPr>
            <w:r w:rsidRPr="00442F99">
              <w:rPr>
                <w:sz w:val="18"/>
                <w:szCs w:val="18"/>
              </w:rPr>
              <w:t>Адрес:</w:t>
            </w:r>
            <w:r w:rsidR="00EE16D9" w:rsidRPr="00442F99">
              <w:rPr>
                <w:sz w:val="18"/>
                <w:szCs w:val="18"/>
              </w:rPr>
              <w:t xml:space="preserve"> </w:t>
            </w:r>
            <w:r w:rsidR="00C747C8" w:rsidRPr="00442F99">
              <w:rPr>
                <w:sz w:val="18"/>
                <w:szCs w:val="18"/>
              </w:rPr>
              <w:t>_____________________________________________</w:t>
            </w:r>
          </w:p>
          <w:p w:rsidR="004E321B" w:rsidRPr="00442F99" w:rsidRDefault="00C747C8" w:rsidP="00C82DAC">
            <w:pPr>
              <w:spacing w:line="276" w:lineRule="auto"/>
              <w:jc w:val="center"/>
              <w:rPr>
                <w:sz w:val="18"/>
                <w:szCs w:val="18"/>
              </w:rPr>
            </w:pPr>
            <w:r w:rsidRPr="00442F99">
              <w:rPr>
                <w:sz w:val="18"/>
                <w:szCs w:val="18"/>
              </w:rPr>
              <w:t>___________________________________________________</w:t>
            </w:r>
            <w:r w:rsidR="004E321B" w:rsidRPr="00442F99">
              <w:rPr>
                <w:sz w:val="18"/>
                <w:szCs w:val="18"/>
              </w:rPr>
              <w:t xml:space="preserve"> </w:t>
            </w:r>
          </w:p>
          <w:p w:rsidR="004E321B" w:rsidRPr="00442F99" w:rsidRDefault="004E321B" w:rsidP="00C82DAC">
            <w:pPr>
              <w:spacing w:line="276" w:lineRule="auto"/>
              <w:jc w:val="center"/>
              <w:rPr>
                <w:sz w:val="18"/>
                <w:szCs w:val="18"/>
              </w:rPr>
            </w:pPr>
            <w:r w:rsidRPr="00442F99">
              <w:rPr>
                <w:sz w:val="18"/>
                <w:szCs w:val="18"/>
              </w:rPr>
              <w:t xml:space="preserve">ИНН/КПП </w:t>
            </w:r>
            <w:r w:rsidR="00C747C8" w:rsidRPr="00442F99">
              <w:rPr>
                <w:sz w:val="18"/>
                <w:szCs w:val="18"/>
              </w:rPr>
              <w:t>___________________</w:t>
            </w:r>
            <w:r w:rsidRPr="00442F99">
              <w:rPr>
                <w:sz w:val="18"/>
                <w:szCs w:val="18"/>
              </w:rPr>
              <w:t>/</w:t>
            </w:r>
            <w:r w:rsidR="00C747C8" w:rsidRPr="00442F99">
              <w:rPr>
                <w:sz w:val="18"/>
                <w:szCs w:val="18"/>
              </w:rPr>
              <w:t>_____________________</w:t>
            </w:r>
          </w:p>
          <w:p w:rsidR="004E321B" w:rsidRPr="00442F99" w:rsidRDefault="004E321B" w:rsidP="00C82DAC">
            <w:pPr>
              <w:spacing w:line="276" w:lineRule="auto"/>
              <w:jc w:val="center"/>
              <w:rPr>
                <w:sz w:val="18"/>
                <w:szCs w:val="18"/>
              </w:rPr>
            </w:pPr>
            <w:r w:rsidRPr="00442F99">
              <w:rPr>
                <w:sz w:val="18"/>
                <w:szCs w:val="18"/>
              </w:rPr>
              <w:t>ОГРН</w:t>
            </w:r>
            <w:r w:rsidR="00EE16D9" w:rsidRPr="00442F99">
              <w:rPr>
                <w:sz w:val="18"/>
                <w:szCs w:val="18"/>
              </w:rPr>
              <w:t>ИП _________</w:t>
            </w:r>
            <w:r w:rsidR="00C747C8" w:rsidRPr="00442F99">
              <w:rPr>
                <w:sz w:val="18"/>
                <w:szCs w:val="18"/>
              </w:rPr>
              <w:t>______________</w:t>
            </w:r>
            <w:r w:rsidR="00EE16D9" w:rsidRPr="00442F99">
              <w:rPr>
                <w:sz w:val="18"/>
                <w:szCs w:val="18"/>
              </w:rPr>
              <w:t>___________________</w:t>
            </w:r>
          </w:p>
          <w:p w:rsidR="00C747C8" w:rsidRPr="00442F99" w:rsidRDefault="00C747C8" w:rsidP="00C82DAC">
            <w:pPr>
              <w:pStyle w:val="a3"/>
              <w:tabs>
                <w:tab w:val="right" w:pos="10204"/>
              </w:tabs>
              <w:spacing w:line="276" w:lineRule="auto"/>
              <w:jc w:val="center"/>
              <w:rPr>
                <w:rFonts w:ascii="Times New Roman" w:hAnsi="Times New Roman"/>
                <w:sz w:val="18"/>
                <w:szCs w:val="18"/>
              </w:rPr>
            </w:pPr>
            <w:r w:rsidRPr="00442F99">
              <w:rPr>
                <w:rFonts w:ascii="Times New Roman" w:hAnsi="Times New Roman"/>
                <w:sz w:val="18"/>
                <w:szCs w:val="18"/>
              </w:rPr>
              <w:t>Р/с________________________________________________</w:t>
            </w:r>
          </w:p>
          <w:p w:rsidR="00C747C8" w:rsidRPr="00442F99" w:rsidRDefault="00C747C8" w:rsidP="00C82DAC">
            <w:pPr>
              <w:pStyle w:val="a3"/>
              <w:tabs>
                <w:tab w:val="right" w:pos="10204"/>
              </w:tabs>
              <w:spacing w:line="276" w:lineRule="auto"/>
              <w:jc w:val="center"/>
              <w:rPr>
                <w:rFonts w:ascii="Times New Roman" w:hAnsi="Times New Roman"/>
                <w:sz w:val="18"/>
                <w:szCs w:val="18"/>
              </w:rPr>
            </w:pPr>
            <w:r w:rsidRPr="00442F99">
              <w:rPr>
                <w:rFonts w:ascii="Times New Roman" w:hAnsi="Times New Roman"/>
                <w:sz w:val="18"/>
                <w:szCs w:val="18"/>
              </w:rPr>
              <w:t>Банк:______________________________________________</w:t>
            </w:r>
          </w:p>
          <w:p w:rsidR="004E321B" w:rsidRPr="00442F99" w:rsidRDefault="00C747C8" w:rsidP="00C747C8">
            <w:pPr>
              <w:pStyle w:val="a3"/>
              <w:tabs>
                <w:tab w:val="right" w:pos="10204"/>
              </w:tabs>
              <w:spacing w:line="276" w:lineRule="auto"/>
              <w:jc w:val="center"/>
              <w:rPr>
                <w:rFonts w:ascii="Times New Roman" w:hAnsi="Times New Roman"/>
                <w:sz w:val="18"/>
                <w:szCs w:val="18"/>
              </w:rPr>
            </w:pPr>
            <w:r w:rsidRPr="00442F99">
              <w:rPr>
                <w:rFonts w:ascii="Times New Roman" w:hAnsi="Times New Roman"/>
                <w:sz w:val="18"/>
                <w:szCs w:val="18"/>
              </w:rPr>
              <w:t>К/с________________________________________________БИК_______________________________________________</w:t>
            </w:r>
          </w:p>
          <w:p w:rsidR="004E321B" w:rsidRPr="00442F99" w:rsidRDefault="004E321B" w:rsidP="00C82DAC">
            <w:pPr>
              <w:spacing w:line="276" w:lineRule="auto"/>
              <w:jc w:val="center"/>
              <w:rPr>
                <w:sz w:val="18"/>
                <w:szCs w:val="18"/>
              </w:rPr>
            </w:pPr>
          </w:p>
          <w:p w:rsidR="004E321B" w:rsidRPr="00442F99" w:rsidRDefault="00C747C8" w:rsidP="004E321B">
            <w:pPr>
              <w:spacing w:line="276" w:lineRule="auto"/>
              <w:jc w:val="center"/>
              <w:rPr>
                <w:sz w:val="18"/>
                <w:szCs w:val="18"/>
              </w:rPr>
            </w:pPr>
            <w:r w:rsidRPr="00442F99">
              <w:rPr>
                <w:sz w:val="18"/>
                <w:szCs w:val="18"/>
              </w:rPr>
              <w:t>_____________________________</w:t>
            </w:r>
          </w:p>
        </w:tc>
      </w:tr>
    </w:tbl>
    <w:p w:rsidR="00950539" w:rsidRPr="00442F99" w:rsidRDefault="00950539" w:rsidP="00442F99">
      <w:pPr>
        <w:rPr>
          <w:sz w:val="18"/>
          <w:szCs w:val="18"/>
        </w:rPr>
      </w:pPr>
    </w:p>
    <w:sectPr w:rsidR="00950539" w:rsidRPr="00442F99" w:rsidSect="00FA0872">
      <w:pgSz w:w="11906" w:h="16838"/>
      <w:pgMar w:top="454" w:right="510"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56"/>
    <w:rsid w:val="00002F45"/>
    <w:rsid w:val="000143D6"/>
    <w:rsid w:val="00076C34"/>
    <w:rsid w:val="00077C2F"/>
    <w:rsid w:val="00085681"/>
    <w:rsid w:val="00093F17"/>
    <w:rsid w:val="000E23C9"/>
    <w:rsid w:val="000E2D18"/>
    <w:rsid w:val="000F1D44"/>
    <w:rsid w:val="00123152"/>
    <w:rsid w:val="0013043B"/>
    <w:rsid w:val="00140271"/>
    <w:rsid w:val="00150B1A"/>
    <w:rsid w:val="00156F99"/>
    <w:rsid w:val="001666E8"/>
    <w:rsid w:val="001A71A6"/>
    <w:rsid w:val="001B664E"/>
    <w:rsid w:val="00214075"/>
    <w:rsid w:val="00283651"/>
    <w:rsid w:val="00292A4F"/>
    <w:rsid w:val="002A2281"/>
    <w:rsid w:val="0030405E"/>
    <w:rsid w:val="00321D04"/>
    <w:rsid w:val="0035319B"/>
    <w:rsid w:val="0036232F"/>
    <w:rsid w:val="003648D5"/>
    <w:rsid w:val="003B0E07"/>
    <w:rsid w:val="003D248C"/>
    <w:rsid w:val="003D785A"/>
    <w:rsid w:val="00442F99"/>
    <w:rsid w:val="0045376E"/>
    <w:rsid w:val="00460075"/>
    <w:rsid w:val="004815FD"/>
    <w:rsid w:val="004862B2"/>
    <w:rsid w:val="004B2A06"/>
    <w:rsid w:val="004C1311"/>
    <w:rsid w:val="004D5722"/>
    <w:rsid w:val="004E321B"/>
    <w:rsid w:val="0051466B"/>
    <w:rsid w:val="00534AC2"/>
    <w:rsid w:val="0053589E"/>
    <w:rsid w:val="00535F68"/>
    <w:rsid w:val="00544C2F"/>
    <w:rsid w:val="005477D0"/>
    <w:rsid w:val="00570EB5"/>
    <w:rsid w:val="005729FC"/>
    <w:rsid w:val="006057E8"/>
    <w:rsid w:val="00622139"/>
    <w:rsid w:val="00634F4F"/>
    <w:rsid w:val="00662229"/>
    <w:rsid w:val="00667BC2"/>
    <w:rsid w:val="00693C2D"/>
    <w:rsid w:val="00697AE1"/>
    <w:rsid w:val="006E280E"/>
    <w:rsid w:val="006E4336"/>
    <w:rsid w:val="007413AA"/>
    <w:rsid w:val="007C2A32"/>
    <w:rsid w:val="007C5893"/>
    <w:rsid w:val="0080004D"/>
    <w:rsid w:val="0080086D"/>
    <w:rsid w:val="00841656"/>
    <w:rsid w:val="00842B5B"/>
    <w:rsid w:val="008610F6"/>
    <w:rsid w:val="00863BB8"/>
    <w:rsid w:val="00866EDE"/>
    <w:rsid w:val="00870BEC"/>
    <w:rsid w:val="00885329"/>
    <w:rsid w:val="00886349"/>
    <w:rsid w:val="008D32E9"/>
    <w:rsid w:val="008D6A4C"/>
    <w:rsid w:val="008E0AE4"/>
    <w:rsid w:val="008F64A4"/>
    <w:rsid w:val="00932665"/>
    <w:rsid w:val="009357B4"/>
    <w:rsid w:val="009456F9"/>
    <w:rsid w:val="00950539"/>
    <w:rsid w:val="00987214"/>
    <w:rsid w:val="0099773A"/>
    <w:rsid w:val="009B1A74"/>
    <w:rsid w:val="00A02644"/>
    <w:rsid w:val="00A2797A"/>
    <w:rsid w:val="00A74B66"/>
    <w:rsid w:val="00AA5437"/>
    <w:rsid w:val="00AB3F9F"/>
    <w:rsid w:val="00AF3217"/>
    <w:rsid w:val="00B16E97"/>
    <w:rsid w:val="00B2302B"/>
    <w:rsid w:val="00B31D63"/>
    <w:rsid w:val="00B379CA"/>
    <w:rsid w:val="00B77004"/>
    <w:rsid w:val="00B77341"/>
    <w:rsid w:val="00B85ACC"/>
    <w:rsid w:val="00B918D7"/>
    <w:rsid w:val="00BB025D"/>
    <w:rsid w:val="00BC44D6"/>
    <w:rsid w:val="00BD784C"/>
    <w:rsid w:val="00C36BDD"/>
    <w:rsid w:val="00C747C8"/>
    <w:rsid w:val="00C939A0"/>
    <w:rsid w:val="00CA2A10"/>
    <w:rsid w:val="00CB0A68"/>
    <w:rsid w:val="00CD178A"/>
    <w:rsid w:val="00D06DA3"/>
    <w:rsid w:val="00D2568B"/>
    <w:rsid w:val="00D60A47"/>
    <w:rsid w:val="00D61BBF"/>
    <w:rsid w:val="00D8251B"/>
    <w:rsid w:val="00D92C6F"/>
    <w:rsid w:val="00DA54F4"/>
    <w:rsid w:val="00DC0D16"/>
    <w:rsid w:val="00DE1FD7"/>
    <w:rsid w:val="00DE4393"/>
    <w:rsid w:val="00E02B05"/>
    <w:rsid w:val="00E03917"/>
    <w:rsid w:val="00E232EB"/>
    <w:rsid w:val="00E36765"/>
    <w:rsid w:val="00E41DBD"/>
    <w:rsid w:val="00E44539"/>
    <w:rsid w:val="00E64F14"/>
    <w:rsid w:val="00E70F55"/>
    <w:rsid w:val="00E92397"/>
    <w:rsid w:val="00EA22B5"/>
    <w:rsid w:val="00EA564B"/>
    <w:rsid w:val="00EB4698"/>
    <w:rsid w:val="00EE16D9"/>
    <w:rsid w:val="00EE6FCC"/>
    <w:rsid w:val="00F2121E"/>
    <w:rsid w:val="00F22B01"/>
    <w:rsid w:val="00F42453"/>
    <w:rsid w:val="00F501C7"/>
    <w:rsid w:val="00F560C3"/>
    <w:rsid w:val="00F776E7"/>
    <w:rsid w:val="00F77747"/>
    <w:rsid w:val="00F83226"/>
    <w:rsid w:val="00F86771"/>
    <w:rsid w:val="00FA0872"/>
    <w:rsid w:val="00FA740F"/>
    <w:rsid w:val="00FA7E27"/>
    <w:rsid w:val="00FB6C25"/>
    <w:rsid w:val="00FC6727"/>
    <w:rsid w:val="00FC7F4C"/>
    <w:rsid w:val="00FD0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8E066"/>
  <w15:docId w15:val="{F7C4FF2F-C56D-42AF-A22F-19DBF375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0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style">
    <w:name w:val="labelstyle"/>
    <w:basedOn w:val="a0"/>
    <w:uiPriority w:val="99"/>
    <w:rsid w:val="00E64F14"/>
    <w:rPr>
      <w:rFonts w:cs="Times New Roman"/>
    </w:rPr>
  </w:style>
  <w:style w:type="paragraph" w:styleId="a3">
    <w:name w:val="Body Text"/>
    <w:basedOn w:val="a"/>
    <w:link w:val="a4"/>
    <w:uiPriority w:val="99"/>
    <w:rsid w:val="00D8251B"/>
    <w:pPr>
      <w:suppressAutoHyphens/>
    </w:pPr>
    <w:rPr>
      <w:rFonts w:ascii="Arial" w:hAnsi="Arial"/>
      <w:szCs w:val="20"/>
      <w:lang w:eastAsia="ar-SA"/>
    </w:rPr>
  </w:style>
  <w:style w:type="character" w:customStyle="1" w:styleId="a4">
    <w:name w:val="Основной текст Знак"/>
    <w:basedOn w:val="a0"/>
    <w:link w:val="a3"/>
    <w:uiPriority w:val="99"/>
    <w:locked/>
    <w:rsid w:val="00D8251B"/>
    <w:rPr>
      <w:rFonts w:ascii="Arial" w:hAnsi="Arial" w:cs="Times New Roman"/>
      <w:sz w:val="24"/>
      <w:lang w:eastAsia="ar-SA" w:bidi="ar-SA"/>
    </w:rPr>
  </w:style>
  <w:style w:type="paragraph" w:styleId="a5">
    <w:name w:val="Balloon Text"/>
    <w:basedOn w:val="a"/>
    <w:link w:val="a6"/>
    <w:uiPriority w:val="99"/>
    <w:semiHidden/>
    <w:unhideWhenUsed/>
    <w:rsid w:val="00A2797A"/>
    <w:rPr>
      <w:rFonts w:ascii="Segoe UI" w:hAnsi="Segoe UI" w:cs="Segoe UI"/>
      <w:sz w:val="18"/>
      <w:szCs w:val="18"/>
    </w:rPr>
  </w:style>
  <w:style w:type="character" w:customStyle="1" w:styleId="a6">
    <w:name w:val="Текст выноски Знак"/>
    <w:basedOn w:val="a0"/>
    <w:link w:val="a5"/>
    <w:uiPriority w:val="99"/>
    <w:semiHidden/>
    <w:rsid w:val="00A27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AC11-C32C-449D-8770-DC825983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ИП Митрофанов С.Е.</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Бухгалтер</dc:creator>
  <cp:lastModifiedBy>a@dergunov.com</cp:lastModifiedBy>
  <cp:revision>3</cp:revision>
  <cp:lastPrinted>2019-01-08T12:30:00Z</cp:lastPrinted>
  <dcterms:created xsi:type="dcterms:W3CDTF">2019-11-12T11:37:00Z</dcterms:created>
  <dcterms:modified xsi:type="dcterms:W3CDTF">2020-07-29T14:50:00Z</dcterms:modified>
</cp:coreProperties>
</file>